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747" w:rsidRDefault="006A4747" w:rsidP="006A4747">
      <w:pPr>
        <w:ind w:left="720"/>
        <w:contextualSpacing/>
      </w:pPr>
      <w:r>
        <w:t>Staff Senate 10/9/18</w:t>
      </w:r>
      <w:bookmarkStart w:id="0" w:name="_GoBack"/>
      <w:bookmarkEnd w:id="0"/>
    </w:p>
    <w:p w:rsidR="006A4747" w:rsidRDefault="006A4747" w:rsidP="006A4747">
      <w:pPr>
        <w:ind w:left="720"/>
        <w:contextualSpacing/>
      </w:pPr>
    </w:p>
    <w:p w:rsidR="006A4747" w:rsidRDefault="006A4747" w:rsidP="006A4747">
      <w:pPr>
        <w:ind w:left="720"/>
        <w:contextualSpacing/>
      </w:pPr>
      <w:r>
        <w:t xml:space="preserve">1. Approval of Minutes (There </w:t>
      </w:r>
      <w:proofErr w:type="gramStart"/>
      <w:r>
        <w:t>won’t</w:t>
      </w:r>
      <w:proofErr w:type="gramEnd"/>
      <w:r>
        <w:t xml:space="preserve"> be any for this first meeting)</w:t>
      </w:r>
    </w:p>
    <w:p w:rsidR="006A4747" w:rsidRDefault="006A4747" w:rsidP="006A4747">
      <w:pPr>
        <w:ind w:left="720"/>
        <w:contextualSpacing/>
      </w:pPr>
      <w:r>
        <w:t>2.  Special Order of the Day (if any)</w:t>
      </w:r>
    </w:p>
    <w:p w:rsidR="006A4747" w:rsidRDefault="006A4747" w:rsidP="006A4747">
      <w:pPr>
        <w:ind w:left="720"/>
        <w:contextualSpacing/>
      </w:pPr>
      <w:r>
        <w:t>3.  Senate President’s Report/Remarks</w:t>
      </w:r>
    </w:p>
    <w:p w:rsidR="006A4747" w:rsidRDefault="006A4747" w:rsidP="006A4747">
      <w:pPr>
        <w:ind w:left="720"/>
        <w:contextualSpacing/>
      </w:pPr>
      <w:r>
        <w:t>4.  University President/Provost Remarks</w:t>
      </w:r>
    </w:p>
    <w:p w:rsidR="006A4747" w:rsidRDefault="006A4747" w:rsidP="006A4747">
      <w:pPr>
        <w:ind w:left="720"/>
        <w:contextualSpacing/>
      </w:pPr>
      <w:r>
        <w:t>5.  Presentation by Dr. Atiya Stokes-Brown, Assistant Vice President for Diversity and Inclusion</w:t>
      </w:r>
    </w:p>
    <w:p w:rsidR="006A4747" w:rsidRDefault="006A4747" w:rsidP="006A4747">
      <w:pPr>
        <w:ind w:left="720"/>
        <w:contextualSpacing/>
      </w:pPr>
      <w:r>
        <w:t>6.  Determination of who will serve on the Senate’s Standing Committees:</w:t>
      </w:r>
    </w:p>
    <w:p w:rsidR="006A4747" w:rsidRDefault="006A4747" w:rsidP="006A4747">
      <w:pPr>
        <w:ind w:left="720"/>
        <w:contextualSpacing/>
      </w:pPr>
      <w:r>
        <w:t>                a. Membership Committee</w:t>
      </w:r>
    </w:p>
    <w:p w:rsidR="006A4747" w:rsidRDefault="006A4747" w:rsidP="006A4747">
      <w:pPr>
        <w:ind w:left="720"/>
        <w:contextualSpacing/>
      </w:pPr>
      <w:r>
        <w:t>                b. Communications Committee</w:t>
      </w:r>
    </w:p>
    <w:p w:rsidR="006A4747" w:rsidRDefault="006A4747" w:rsidP="006A4747">
      <w:pPr>
        <w:ind w:left="720"/>
        <w:contextualSpacing/>
      </w:pPr>
      <w:r>
        <w:t>                c. Policy and Welfare Committee</w:t>
      </w:r>
    </w:p>
    <w:p w:rsidR="006A4747" w:rsidRDefault="006A4747" w:rsidP="006A4747">
      <w:pPr>
        <w:ind w:left="720"/>
        <w:contextualSpacing/>
      </w:pPr>
      <w:r>
        <w:t>5.  Unfinished Business (These are ongoing items carried over from a previous meeting)</w:t>
      </w:r>
    </w:p>
    <w:p w:rsidR="006A4747" w:rsidRDefault="006A4747" w:rsidP="006A4747">
      <w:pPr>
        <w:pStyle w:val="ListParagraph"/>
        <w:numPr>
          <w:ilvl w:val="0"/>
          <w:numId w:val="3"/>
        </w:numPr>
      </w:pPr>
      <w:r>
        <w:t>Adding Street Names to University Blvd</w:t>
      </w:r>
    </w:p>
    <w:p w:rsidR="006A4747" w:rsidRDefault="006A4747" w:rsidP="006A4747">
      <w:pPr>
        <w:pStyle w:val="ListParagraph"/>
        <w:numPr>
          <w:ilvl w:val="0"/>
          <w:numId w:val="3"/>
        </w:numPr>
      </w:pPr>
      <w:r>
        <w:t>Covered Roof on back rear entrance to Singleton</w:t>
      </w:r>
    </w:p>
    <w:p w:rsidR="006A4747" w:rsidRDefault="006A4747" w:rsidP="006A4747">
      <w:pPr>
        <w:ind w:left="720"/>
        <w:contextualSpacing/>
      </w:pPr>
      <w:r>
        <w:t>6.  New Business (This is where Senators can suggest new items for consideration)</w:t>
      </w:r>
    </w:p>
    <w:p w:rsidR="006A4747" w:rsidRDefault="006A4747" w:rsidP="006A4747">
      <w:pPr>
        <w:pStyle w:val="ListParagraph"/>
        <w:numPr>
          <w:ilvl w:val="0"/>
          <w:numId w:val="2"/>
        </w:numPr>
      </w:pPr>
      <w:r>
        <w:t>One is individual needed to represent the Staff Senate on the Faculty &amp; Staff Benevolence Fund committee.</w:t>
      </w:r>
    </w:p>
    <w:p w:rsidR="006A4747" w:rsidRDefault="006A4747" w:rsidP="006A4747">
      <w:pPr>
        <w:pStyle w:val="ListParagraph"/>
        <w:numPr>
          <w:ilvl w:val="0"/>
          <w:numId w:val="2"/>
        </w:numPr>
      </w:pPr>
      <w:r>
        <w:t>Minutes Communication</w:t>
      </w:r>
    </w:p>
    <w:p w:rsidR="006A4747" w:rsidRDefault="006A4747" w:rsidP="006A4747">
      <w:pPr>
        <w:pStyle w:val="ListParagraph"/>
        <w:numPr>
          <w:ilvl w:val="0"/>
          <w:numId w:val="2"/>
        </w:numPr>
      </w:pPr>
      <w:r>
        <w:t>Call for Business / Motion Form</w:t>
      </w:r>
    </w:p>
    <w:p w:rsidR="006A4747" w:rsidRDefault="006A4747" w:rsidP="006A4747">
      <w:pPr>
        <w:pStyle w:val="ListParagraph"/>
        <w:numPr>
          <w:ilvl w:val="0"/>
          <w:numId w:val="2"/>
        </w:numPr>
      </w:pPr>
      <w:r>
        <w:t>Staff Advisory Council Functions</w:t>
      </w:r>
    </w:p>
    <w:p w:rsidR="006A4747" w:rsidRDefault="006A4747" w:rsidP="006A4747">
      <w:pPr>
        <w:pStyle w:val="ListParagraph"/>
        <w:numPr>
          <w:ilvl w:val="1"/>
          <w:numId w:val="2"/>
        </w:numPr>
      </w:pPr>
      <w:r>
        <w:t>Anonymous email address</w:t>
      </w:r>
    </w:p>
    <w:p w:rsidR="006A4747" w:rsidRDefault="006A4747" w:rsidP="006A4747">
      <w:pPr>
        <w:pStyle w:val="ListParagraph"/>
        <w:numPr>
          <w:ilvl w:val="1"/>
          <w:numId w:val="2"/>
        </w:numPr>
      </w:pPr>
      <w:r>
        <w:t>Suggestion Boxes around campus</w:t>
      </w:r>
    </w:p>
    <w:p w:rsidR="006A4747" w:rsidRDefault="006A4747" w:rsidP="006A4747">
      <w:pPr>
        <w:ind w:left="720"/>
        <w:contextualSpacing/>
      </w:pPr>
      <w:r>
        <w:t xml:space="preserve">7.  Announcements </w:t>
      </w:r>
    </w:p>
    <w:p w:rsidR="006A4747" w:rsidRDefault="006A4747" w:rsidP="006A4747">
      <w:pPr>
        <w:spacing w:after="240"/>
        <w:ind w:firstLine="720"/>
      </w:pPr>
      <w:r>
        <w:t>8.  Adjournment</w:t>
      </w:r>
    </w:p>
    <w:p w:rsidR="00626F80" w:rsidRDefault="00626F80"/>
    <w:sectPr w:rsidR="00626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5A4B"/>
    <w:multiLevelType w:val="hybridMultilevel"/>
    <w:tmpl w:val="8D98A2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8755CC"/>
    <w:multiLevelType w:val="hybridMultilevel"/>
    <w:tmpl w:val="5E8A2B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5854757"/>
    <w:multiLevelType w:val="hybridMultilevel"/>
    <w:tmpl w:val="17B839A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47"/>
    <w:rsid w:val="00626F80"/>
    <w:rsid w:val="006A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097F7"/>
  <w15:chartTrackingRefBased/>
  <w15:docId w15:val="{919742D1-4C80-4C68-945C-F672B935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74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7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7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Yancey</dc:creator>
  <cp:keywords/>
  <dc:description/>
  <cp:lastModifiedBy>David Yancey</cp:lastModifiedBy>
  <cp:revision>1</cp:revision>
  <cp:lastPrinted>2018-10-09T12:24:00Z</cp:lastPrinted>
  <dcterms:created xsi:type="dcterms:W3CDTF">2018-10-09T12:19:00Z</dcterms:created>
  <dcterms:modified xsi:type="dcterms:W3CDTF">2018-10-09T12:25:00Z</dcterms:modified>
</cp:coreProperties>
</file>